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BD099" w14:textId="77777777" w:rsidR="0064651B" w:rsidRPr="00E1781D" w:rsidRDefault="00F11A72" w:rsidP="00F11A72">
      <w:pPr>
        <w:spacing w:after="0"/>
        <w:jc w:val="center"/>
        <w:rPr>
          <w:rFonts w:cstheme="minorHAnsi"/>
          <w:b/>
        </w:rPr>
      </w:pPr>
      <w:r w:rsidRPr="00E1781D">
        <w:rPr>
          <w:rFonts w:cstheme="minorHAnsi"/>
          <w:b/>
        </w:rPr>
        <w:t>Form no. BEN-4</w:t>
      </w:r>
    </w:p>
    <w:p w14:paraId="0D948A56" w14:textId="59978C1D" w:rsidR="00E1781D" w:rsidRPr="009F0854" w:rsidRDefault="00F11A72" w:rsidP="009F0854">
      <w:pPr>
        <w:spacing w:after="0"/>
        <w:jc w:val="center"/>
        <w:rPr>
          <w:rFonts w:cstheme="minorHAnsi"/>
          <w:b/>
        </w:rPr>
      </w:pPr>
      <w:r w:rsidRPr="00E1781D">
        <w:rPr>
          <w:rFonts w:cstheme="minorHAnsi"/>
          <w:b/>
        </w:rPr>
        <w:t>[Pursuant to section 90(5) of the Companies Act, 2013, rule 2A, 6 and rule 7]</w:t>
      </w:r>
    </w:p>
    <w:p w14:paraId="227D2C1F" w14:textId="1D61A628" w:rsidR="00F11A72" w:rsidRPr="00E1781D" w:rsidRDefault="00DB5BB0" w:rsidP="00DB5BB0">
      <w:pPr>
        <w:spacing w:after="0"/>
        <w:ind w:left="720" w:firstLine="720"/>
        <w:jc w:val="both"/>
        <w:rPr>
          <w:rFonts w:cstheme="minorHAnsi"/>
        </w:rPr>
      </w:pPr>
      <w:r>
        <w:rPr>
          <w:rFonts w:cstheme="minorHAnsi"/>
        </w:rPr>
        <w:t>______________</w:t>
      </w:r>
      <w:r w:rsidR="00E1781D" w:rsidRPr="00E1781D">
        <w:rPr>
          <w:rFonts w:cstheme="minorHAnsi"/>
        </w:rPr>
        <w:t>______________________________ (the “Company”)</w:t>
      </w:r>
    </w:p>
    <w:p w14:paraId="0FC9F101" w14:textId="77777777" w:rsidR="00E1781D" w:rsidRPr="00E1781D" w:rsidRDefault="00E1781D" w:rsidP="00E1781D">
      <w:pPr>
        <w:spacing w:after="0"/>
        <w:rPr>
          <w:rFonts w:cstheme="minorHAnsi"/>
        </w:rPr>
      </w:pPr>
    </w:p>
    <w:p w14:paraId="1BAFBF16" w14:textId="032A5B3A" w:rsidR="00E1781D" w:rsidRPr="009F0854" w:rsidRDefault="00E1781D" w:rsidP="009F0854">
      <w:pPr>
        <w:spacing w:after="0"/>
        <w:jc w:val="both"/>
        <w:rPr>
          <w:rFonts w:cstheme="minorHAnsi"/>
        </w:rPr>
      </w:pPr>
      <w:r w:rsidRPr="009F0854">
        <w:rPr>
          <w:rFonts w:cstheme="minorHAnsi"/>
        </w:rPr>
        <w:t>Date [by post/email]:</w:t>
      </w:r>
    </w:p>
    <w:p w14:paraId="0D8E01EC" w14:textId="77777777" w:rsidR="00E1781D" w:rsidRPr="009F0854" w:rsidRDefault="00E1781D" w:rsidP="009F0854">
      <w:pPr>
        <w:spacing w:after="0"/>
        <w:jc w:val="both"/>
        <w:rPr>
          <w:rFonts w:cstheme="minorHAnsi"/>
        </w:rPr>
      </w:pPr>
    </w:p>
    <w:p w14:paraId="4661B8FB" w14:textId="77777777" w:rsidR="00F11A72" w:rsidRPr="009F0854" w:rsidRDefault="00F11A72" w:rsidP="009F0854">
      <w:pPr>
        <w:spacing w:after="0"/>
        <w:jc w:val="both"/>
        <w:rPr>
          <w:rFonts w:cstheme="minorHAnsi"/>
        </w:rPr>
      </w:pPr>
      <w:r w:rsidRPr="009F0854">
        <w:rPr>
          <w:rFonts w:cstheme="minorHAnsi"/>
        </w:rPr>
        <w:t>To,</w:t>
      </w:r>
    </w:p>
    <w:p w14:paraId="373A18E2" w14:textId="6E7E47C8" w:rsidR="00E1781D" w:rsidRDefault="00E1781D" w:rsidP="009F0854">
      <w:pPr>
        <w:spacing w:after="0"/>
        <w:jc w:val="both"/>
        <w:rPr>
          <w:rFonts w:cstheme="minorHAnsi"/>
        </w:rPr>
      </w:pPr>
      <w:r w:rsidRPr="009F0854">
        <w:rPr>
          <w:rFonts w:cstheme="minorHAnsi"/>
        </w:rPr>
        <w:t>Name and address of significant beneficial owner/any other person:</w:t>
      </w:r>
    </w:p>
    <w:p w14:paraId="7D94A61C" w14:textId="77777777" w:rsidR="009F0854" w:rsidRPr="009F0854" w:rsidRDefault="009F0854" w:rsidP="009F0854">
      <w:pPr>
        <w:spacing w:after="0"/>
        <w:jc w:val="both"/>
        <w:rPr>
          <w:rFonts w:cstheme="minorHAnsi"/>
        </w:rPr>
      </w:pPr>
    </w:p>
    <w:p w14:paraId="7BEBBF99" w14:textId="1F390B84" w:rsidR="00F11A72" w:rsidRPr="009F0854" w:rsidRDefault="00E1781D" w:rsidP="009F0854">
      <w:pPr>
        <w:spacing w:after="0"/>
        <w:jc w:val="both"/>
        <w:rPr>
          <w:rFonts w:cstheme="minorHAnsi"/>
        </w:rPr>
      </w:pPr>
      <w:r w:rsidRPr="009F0854">
        <w:rPr>
          <w:rFonts w:cstheme="minorHAnsi"/>
        </w:rPr>
        <w:t>Date:</w:t>
      </w:r>
    </w:p>
    <w:p w14:paraId="6A7B86B7" w14:textId="77777777" w:rsidR="00E1781D" w:rsidRPr="009F0854" w:rsidRDefault="00E1781D" w:rsidP="009F0854">
      <w:pPr>
        <w:spacing w:after="0"/>
        <w:jc w:val="both"/>
        <w:rPr>
          <w:rFonts w:cstheme="minorHAnsi"/>
        </w:rPr>
      </w:pPr>
    </w:p>
    <w:p w14:paraId="1E225488" w14:textId="77777777" w:rsidR="00F11A72" w:rsidRPr="009F0854" w:rsidRDefault="00F11A72" w:rsidP="009F0854">
      <w:pPr>
        <w:spacing w:after="0"/>
        <w:jc w:val="both"/>
        <w:rPr>
          <w:rFonts w:cstheme="minorHAnsi"/>
        </w:rPr>
      </w:pPr>
      <w:r w:rsidRPr="009F0854">
        <w:rPr>
          <w:rFonts w:cstheme="minorHAnsi"/>
          <w:b/>
        </w:rPr>
        <w:t>Subject</w:t>
      </w:r>
      <w:r w:rsidRPr="009F0854">
        <w:rPr>
          <w:rFonts w:cstheme="minorHAnsi"/>
        </w:rPr>
        <w:t>: Notice under sub-section (5) of section 90 of the Companies Act, 2013 and rules made</w:t>
      </w:r>
    </w:p>
    <w:p w14:paraId="2611BA4D" w14:textId="5F1C888C" w:rsidR="00F11A72" w:rsidRPr="009F0854" w:rsidRDefault="00F11A72" w:rsidP="009F0854">
      <w:pPr>
        <w:spacing w:after="0"/>
        <w:ind w:left="720"/>
        <w:jc w:val="both"/>
        <w:rPr>
          <w:rFonts w:cstheme="minorHAnsi"/>
        </w:rPr>
      </w:pPr>
      <w:proofErr w:type="gramStart"/>
      <w:r w:rsidRPr="009F0854">
        <w:rPr>
          <w:rFonts w:cstheme="minorHAnsi"/>
        </w:rPr>
        <w:t>thereunder</w:t>
      </w:r>
      <w:proofErr w:type="gramEnd"/>
      <w:r w:rsidRPr="009F0854">
        <w:rPr>
          <w:rFonts w:cstheme="minorHAnsi"/>
        </w:rPr>
        <w:t>.</w:t>
      </w:r>
    </w:p>
    <w:p w14:paraId="7C859147" w14:textId="77777777" w:rsidR="009F0854" w:rsidRPr="009F0854" w:rsidRDefault="009F0854" w:rsidP="009F0854">
      <w:pPr>
        <w:spacing w:after="0"/>
        <w:jc w:val="both"/>
        <w:rPr>
          <w:rFonts w:cstheme="minorHAnsi"/>
        </w:rPr>
      </w:pPr>
    </w:p>
    <w:p w14:paraId="1124EE19" w14:textId="0E0BC2E9" w:rsidR="00BA797E" w:rsidRPr="009F0854" w:rsidRDefault="009F0854" w:rsidP="009F0854">
      <w:pPr>
        <w:spacing w:after="0"/>
        <w:jc w:val="both"/>
        <w:rPr>
          <w:rFonts w:cstheme="minorHAnsi"/>
        </w:rPr>
      </w:pPr>
      <w:r w:rsidRPr="009F0854">
        <w:rPr>
          <w:rFonts w:cstheme="minorHAnsi"/>
        </w:rPr>
        <w:t>Dear Sir/Madam, (if applicable)</w:t>
      </w:r>
    </w:p>
    <w:p w14:paraId="5111D955" w14:textId="77777777" w:rsidR="009F0854" w:rsidRPr="009F0854" w:rsidRDefault="009F0854" w:rsidP="009F0854">
      <w:pPr>
        <w:spacing w:after="0"/>
        <w:jc w:val="both"/>
        <w:rPr>
          <w:rFonts w:cstheme="minorHAnsi"/>
        </w:rPr>
      </w:pPr>
    </w:p>
    <w:p w14:paraId="79FC4DF1" w14:textId="706925F8" w:rsidR="00E1781D" w:rsidRPr="009F0854" w:rsidRDefault="00BA797E" w:rsidP="009F0854">
      <w:pPr>
        <w:pStyle w:val="Default"/>
        <w:jc w:val="both"/>
        <w:rPr>
          <w:rFonts w:asciiTheme="minorHAnsi" w:hAnsiTheme="minorHAnsi" w:cstheme="minorHAnsi"/>
          <w:sz w:val="22"/>
          <w:szCs w:val="22"/>
        </w:rPr>
      </w:pPr>
      <w:r w:rsidRPr="009F0854">
        <w:rPr>
          <w:rFonts w:asciiTheme="minorHAnsi" w:hAnsiTheme="minorHAnsi" w:cstheme="minorHAnsi"/>
          <w:sz w:val="22"/>
          <w:szCs w:val="22"/>
        </w:rPr>
        <w:t>The Company has r</w:t>
      </w:r>
      <w:r w:rsidR="00087D3B" w:rsidRPr="009F0854">
        <w:rPr>
          <w:rFonts w:asciiTheme="minorHAnsi" w:hAnsiTheme="minorHAnsi" w:cstheme="minorHAnsi"/>
          <w:sz w:val="22"/>
          <w:szCs w:val="22"/>
        </w:rPr>
        <w:t xml:space="preserve">easonable cause to believe that, </w:t>
      </w:r>
    </w:p>
    <w:p w14:paraId="0CE27CCE" w14:textId="77777777" w:rsidR="009F0854" w:rsidRPr="009F0854" w:rsidRDefault="009F0854" w:rsidP="009F0854">
      <w:pPr>
        <w:pStyle w:val="Default"/>
        <w:jc w:val="both"/>
        <w:rPr>
          <w:rFonts w:asciiTheme="minorHAnsi" w:hAnsiTheme="minorHAnsi" w:cstheme="minorHAnsi"/>
          <w:sz w:val="22"/>
          <w:szCs w:val="22"/>
        </w:rPr>
      </w:pPr>
    </w:p>
    <w:p w14:paraId="5F471481" w14:textId="77777777" w:rsidR="00E1781D" w:rsidRPr="009F0854" w:rsidRDefault="00E1781D" w:rsidP="009F0854">
      <w:pPr>
        <w:pStyle w:val="Default"/>
        <w:numPr>
          <w:ilvl w:val="0"/>
          <w:numId w:val="2"/>
        </w:numPr>
        <w:ind w:left="426"/>
        <w:jc w:val="both"/>
        <w:rPr>
          <w:rFonts w:asciiTheme="minorHAnsi" w:hAnsiTheme="minorHAnsi" w:cstheme="minorHAnsi"/>
          <w:sz w:val="22"/>
          <w:szCs w:val="22"/>
        </w:rPr>
      </w:pPr>
      <w:r w:rsidRPr="009F0854">
        <w:rPr>
          <w:rFonts w:asciiTheme="minorHAnsi" w:hAnsiTheme="minorHAnsi" w:cstheme="minorHAnsi"/>
          <w:sz w:val="22"/>
          <w:szCs w:val="22"/>
        </w:rPr>
        <w:t xml:space="preserve">you are a significant beneficial owner of the company; </w:t>
      </w:r>
    </w:p>
    <w:p w14:paraId="44EA7FBD" w14:textId="04D6FB91" w:rsidR="00E1781D" w:rsidRPr="009F0854" w:rsidRDefault="00E1781D" w:rsidP="009F0854">
      <w:pPr>
        <w:pStyle w:val="Default"/>
        <w:numPr>
          <w:ilvl w:val="0"/>
          <w:numId w:val="2"/>
        </w:numPr>
        <w:ind w:left="426"/>
        <w:jc w:val="both"/>
        <w:rPr>
          <w:rFonts w:asciiTheme="minorHAnsi" w:hAnsiTheme="minorHAnsi" w:cstheme="minorHAnsi"/>
          <w:sz w:val="22"/>
          <w:szCs w:val="22"/>
        </w:rPr>
      </w:pPr>
      <w:r w:rsidRPr="009F0854">
        <w:rPr>
          <w:rFonts w:asciiTheme="minorHAnsi" w:hAnsiTheme="minorHAnsi" w:cstheme="minorHAnsi"/>
          <w:sz w:val="22"/>
          <w:szCs w:val="22"/>
        </w:rPr>
        <w:t xml:space="preserve">have knowledge of the identity of significant beneficial owner/another person likely to have such knowledge; </w:t>
      </w:r>
    </w:p>
    <w:p w14:paraId="73335E8F" w14:textId="3F25020C" w:rsidR="00E1781D" w:rsidRPr="009F0854" w:rsidRDefault="00E1781D" w:rsidP="009F0854">
      <w:pPr>
        <w:pStyle w:val="Default"/>
        <w:numPr>
          <w:ilvl w:val="0"/>
          <w:numId w:val="2"/>
        </w:numPr>
        <w:ind w:left="426"/>
        <w:jc w:val="both"/>
        <w:rPr>
          <w:rFonts w:asciiTheme="minorHAnsi" w:hAnsiTheme="minorHAnsi" w:cstheme="minorHAnsi"/>
          <w:sz w:val="22"/>
          <w:szCs w:val="22"/>
        </w:rPr>
      </w:pPr>
      <w:r w:rsidRPr="009F0854">
        <w:rPr>
          <w:rFonts w:asciiTheme="minorHAnsi" w:hAnsiTheme="minorHAnsi" w:cstheme="minorHAnsi"/>
          <w:sz w:val="22"/>
          <w:szCs w:val="22"/>
        </w:rPr>
        <w:t xml:space="preserve">being a member hold not less than 10% of the shares/voting rights/rights on dividend or any other distribution in the company </w:t>
      </w:r>
    </w:p>
    <w:p w14:paraId="14BF792E" w14:textId="78125DEC" w:rsidR="00E1781D" w:rsidRPr="009F0854" w:rsidRDefault="00E1781D" w:rsidP="009F0854">
      <w:pPr>
        <w:pStyle w:val="Default"/>
        <w:numPr>
          <w:ilvl w:val="0"/>
          <w:numId w:val="2"/>
        </w:numPr>
        <w:ind w:left="426"/>
        <w:jc w:val="both"/>
        <w:rPr>
          <w:rFonts w:asciiTheme="minorHAnsi" w:hAnsiTheme="minorHAnsi" w:cstheme="minorHAnsi"/>
          <w:sz w:val="22"/>
          <w:szCs w:val="22"/>
        </w:rPr>
      </w:pPr>
      <w:r w:rsidRPr="009F0854">
        <w:rPr>
          <w:rFonts w:asciiTheme="minorHAnsi" w:hAnsiTheme="minorHAnsi" w:cstheme="minorHAnsi"/>
          <w:sz w:val="22"/>
          <w:szCs w:val="22"/>
        </w:rPr>
        <w:t xml:space="preserve">have been a significant beneficial owner of the company during the three years immediately preceding the date of this notice, and </w:t>
      </w:r>
    </w:p>
    <w:p w14:paraId="32726823" w14:textId="3F36EC3D" w:rsidR="0086169F" w:rsidRPr="009F0854" w:rsidRDefault="0086169F" w:rsidP="009F0854">
      <w:pPr>
        <w:spacing w:after="0"/>
        <w:jc w:val="both"/>
        <w:rPr>
          <w:rFonts w:cstheme="minorHAnsi"/>
        </w:rPr>
      </w:pPr>
    </w:p>
    <w:p w14:paraId="2D2F8273" w14:textId="3B46CB64" w:rsidR="00087D3B" w:rsidRPr="009F0854" w:rsidRDefault="00087D3B" w:rsidP="009F0854">
      <w:pPr>
        <w:spacing w:after="0"/>
        <w:jc w:val="both"/>
        <w:rPr>
          <w:rFonts w:cstheme="minorHAnsi"/>
        </w:rPr>
      </w:pPr>
      <w:r w:rsidRPr="009F0854">
        <w:rPr>
          <w:rFonts w:cstheme="minorHAnsi"/>
        </w:rPr>
        <w:t xml:space="preserve">In respect of the above significant beneficial ownership, the return prescribed under </w:t>
      </w:r>
      <w:r w:rsidR="0086169F" w:rsidRPr="009F0854">
        <w:rPr>
          <w:rFonts w:cstheme="minorHAnsi"/>
        </w:rPr>
        <w:t>s</w:t>
      </w:r>
      <w:r w:rsidRPr="009F0854">
        <w:rPr>
          <w:rFonts w:cstheme="minorHAnsi"/>
        </w:rPr>
        <w:t>ection 90 of the Companies Act, 2013 has not been filed in compliance with the Act.</w:t>
      </w:r>
    </w:p>
    <w:p w14:paraId="12AC43C8" w14:textId="77777777" w:rsidR="00087D3B" w:rsidRPr="009F0854" w:rsidRDefault="00087D3B" w:rsidP="009F0854">
      <w:pPr>
        <w:spacing w:after="0"/>
        <w:jc w:val="both"/>
        <w:rPr>
          <w:rFonts w:cstheme="minorHAnsi"/>
        </w:rPr>
      </w:pPr>
    </w:p>
    <w:p w14:paraId="75B10680" w14:textId="77777777" w:rsidR="00087D3B" w:rsidRPr="009F0854" w:rsidRDefault="00087D3B" w:rsidP="009F0854">
      <w:pPr>
        <w:spacing w:after="0"/>
        <w:jc w:val="both"/>
        <w:rPr>
          <w:rFonts w:cstheme="minorHAnsi"/>
        </w:rPr>
      </w:pPr>
      <w:r w:rsidRPr="009F0854">
        <w:rPr>
          <w:rFonts w:cstheme="minorHAnsi"/>
        </w:rPr>
        <w:t>You are accordingly advised to give the following information within 30 days of the date of this notice in accordance with Section 90 of the Companies Act, 2013:</w:t>
      </w:r>
    </w:p>
    <w:p w14:paraId="23535B35" w14:textId="77777777" w:rsidR="00087D3B" w:rsidRPr="009F0854" w:rsidRDefault="00087D3B" w:rsidP="009F0854">
      <w:pPr>
        <w:pStyle w:val="ListParagraph"/>
        <w:numPr>
          <w:ilvl w:val="0"/>
          <w:numId w:val="1"/>
        </w:numPr>
        <w:spacing w:after="0"/>
        <w:jc w:val="both"/>
        <w:rPr>
          <w:rFonts w:cstheme="minorHAnsi"/>
        </w:rPr>
      </w:pPr>
      <w:r w:rsidRPr="009F0854">
        <w:rPr>
          <w:rFonts w:cstheme="minorHAnsi"/>
        </w:rPr>
        <w:t>Name and Address of the Beneficial Owner</w:t>
      </w:r>
    </w:p>
    <w:p w14:paraId="4FDEB9B9" w14:textId="77777777" w:rsidR="00087D3B" w:rsidRPr="009F0854" w:rsidRDefault="00087D3B" w:rsidP="009F0854">
      <w:pPr>
        <w:pStyle w:val="ListParagraph"/>
        <w:numPr>
          <w:ilvl w:val="0"/>
          <w:numId w:val="1"/>
        </w:numPr>
        <w:spacing w:after="0"/>
        <w:jc w:val="both"/>
        <w:rPr>
          <w:rFonts w:cstheme="minorHAnsi"/>
        </w:rPr>
      </w:pPr>
      <w:r w:rsidRPr="009F0854">
        <w:rPr>
          <w:rFonts w:cstheme="minorHAnsi"/>
        </w:rPr>
        <w:t>PAN of the Beneficial Owner</w:t>
      </w:r>
    </w:p>
    <w:p w14:paraId="2E87D443" w14:textId="77777777" w:rsidR="00087D3B" w:rsidRPr="009F0854" w:rsidRDefault="00087D3B" w:rsidP="009F0854">
      <w:pPr>
        <w:pStyle w:val="ListParagraph"/>
        <w:numPr>
          <w:ilvl w:val="0"/>
          <w:numId w:val="1"/>
        </w:numPr>
        <w:spacing w:after="0"/>
        <w:jc w:val="both"/>
        <w:rPr>
          <w:rFonts w:cstheme="minorHAnsi"/>
        </w:rPr>
      </w:pPr>
      <w:r w:rsidRPr="009F0854">
        <w:rPr>
          <w:rFonts w:cstheme="minorHAnsi"/>
        </w:rPr>
        <w:t xml:space="preserve">Name of the person/entity/trust/body </w:t>
      </w:r>
      <w:proofErr w:type="spellStart"/>
      <w:r w:rsidRPr="009F0854">
        <w:rPr>
          <w:rFonts w:cstheme="minorHAnsi"/>
        </w:rPr>
        <w:t>etc</w:t>
      </w:r>
      <w:proofErr w:type="spellEnd"/>
      <w:r w:rsidRPr="009F0854">
        <w:rPr>
          <w:rFonts w:cstheme="minorHAnsi"/>
        </w:rPr>
        <w:t xml:space="preserve"> in whose name he shares/rights are registered/held</w:t>
      </w:r>
    </w:p>
    <w:p w14:paraId="2BE6D0F4" w14:textId="77777777" w:rsidR="00087D3B" w:rsidRPr="009F0854" w:rsidRDefault="00087D3B" w:rsidP="009F0854">
      <w:pPr>
        <w:pStyle w:val="ListParagraph"/>
        <w:numPr>
          <w:ilvl w:val="0"/>
          <w:numId w:val="1"/>
        </w:numPr>
        <w:spacing w:after="0"/>
        <w:jc w:val="both"/>
        <w:rPr>
          <w:rFonts w:cstheme="minorHAnsi"/>
        </w:rPr>
      </w:pPr>
      <w:r w:rsidRPr="009F0854">
        <w:rPr>
          <w:rFonts w:cstheme="minorHAnsi"/>
        </w:rPr>
        <w:t>Date of acquiring beneficial interest</w:t>
      </w:r>
    </w:p>
    <w:p w14:paraId="50EAE679" w14:textId="77777777" w:rsidR="00087D3B" w:rsidRPr="009F0854" w:rsidRDefault="00087D3B" w:rsidP="009F0854">
      <w:pPr>
        <w:pStyle w:val="ListParagraph"/>
        <w:numPr>
          <w:ilvl w:val="0"/>
          <w:numId w:val="1"/>
        </w:numPr>
        <w:spacing w:after="0"/>
        <w:jc w:val="both"/>
        <w:rPr>
          <w:rFonts w:cstheme="minorHAnsi"/>
        </w:rPr>
      </w:pPr>
      <w:r w:rsidRPr="009F0854">
        <w:rPr>
          <w:rFonts w:cstheme="minorHAnsi"/>
        </w:rPr>
        <w:t>Documents, terms and conditions or any other particulars regarding the Beneficial Owner, ownership</w:t>
      </w:r>
    </w:p>
    <w:p w14:paraId="5E9894E2" w14:textId="77777777" w:rsidR="00087D3B" w:rsidRPr="009F0854" w:rsidRDefault="00087D3B" w:rsidP="009F0854">
      <w:pPr>
        <w:pStyle w:val="ListParagraph"/>
        <w:numPr>
          <w:ilvl w:val="0"/>
          <w:numId w:val="1"/>
        </w:numPr>
        <w:spacing w:after="0"/>
        <w:jc w:val="both"/>
        <w:rPr>
          <w:rFonts w:cstheme="minorHAnsi"/>
        </w:rPr>
      </w:pPr>
      <w:r w:rsidRPr="009F0854">
        <w:rPr>
          <w:rFonts w:cstheme="minorHAnsi"/>
        </w:rPr>
        <w:t>Reason for not filing declaration in Form No. BEN-1</w:t>
      </w:r>
    </w:p>
    <w:p w14:paraId="1E9495A5" w14:textId="77777777" w:rsidR="00087D3B" w:rsidRPr="009F0854" w:rsidRDefault="00087D3B" w:rsidP="009F0854">
      <w:pPr>
        <w:pStyle w:val="ListParagraph"/>
        <w:numPr>
          <w:ilvl w:val="0"/>
          <w:numId w:val="1"/>
        </w:numPr>
        <w:spacing w:after="0"/>
        <w:jc w:val="both"/>
        <w:rPr>
          <w:rFonts w:cstheme="minorHAnsi"/>
        </w:rPr>
      </w:pPr>
      <w:r w:rsidRPr="009F0854">
        <w:rPr>
          <w:rFonts w:cstheme="minorHAnsi"/>
        </w:rPr>
        <w:t>Any other information incidental to or relevant or in your possession or knowledge to enable the company to evaluate this matter.</w:t>
      </w:r>
    </w:p>
    <w:p w14:paraId="453D91DD" w14:textId="77777777" w:rsidR="00087D3B" w:rsidRPr="009F0854" w:rsidRDefault="00087D3B" w:rsidP="009F0854">
      <w:pPr>
        <w:spacing w:after="0"/>
        <w:jc w:val="both"/>
        <w:rPr>
          <w:rFonts w:cstheme="minorHAnsi"/>
        </w:rPr>
      </w:pPr>
    </w:p>
    <w:p w14:paraId="15EB06B2" w14:textId="44ED2703" w:rsidR="009F0854" w:rsidRPr="00DB5BB0" w:rsidRDefault="00B00200" w:rsidP="009F0854">
      <w:pPr>
        <w:spacing w:after="0"/>
        <w:jc w:val="both"/>
        <w:rPr>
          <w:rFonts w:cstheme="minorHAnsi"/>
          <w:b/>
        </w:rPr>
      </w:pPr>
      <w:proofErr w:type="spellStart"/>
      <w:r>
        <w:rPr>
          <w:rFonts w:cstheme="minorHAnsi"/>
          <w:b/>
        </w:rPr>
        <w:t>Encl</w:t>
      </w:r>
      <w:proofErr w:type="spellEnd"/>
      <w:r>
        <w:rPr>
          <w:rFonts w:cstheme="minorHAnsi"/>
          <w:b/>
        </w:rPr>
        <w:t xml:space="preserve">: </w:t>
      </w:r>
      <w:bookmarkStart w:id="0" w:name="_GoBack"/>
      <w:bookmarkEnd w:id="0"/>
      <w:r w:rsidR="00087D3B" w:rsidRPr="00DB5BB0">
        <w:rPr>
          <w:rFonts w:cstheme="minorHAnsi"/>
          <w:b/>
        </w:rPr>
        <w:t>A copy of Form No. BEN-1 is attached for compliance.</w:t>
      </w:r>
    </w:p>
    <w:p w14:paraId="48293E0C" w14:textId="1CA073E1" w:rsidR="009F0854" w:rsidRPr="009F0854" w:rsidRDefault="009F0854" w:rsidP="009F0854">
      <w:pPr>
        <w:spacing w:after="0"/>
        <w:jc w:val="both"/>
        <w:rPr>
          <w:rFonts w:cstheme="minorHAnsi"/>
        </w:rPr>
      </w:pPr>
      <w:r w:rsidRPr="009F0854">
        <w:rPr>
          <w:rFonts w:cstheme="minorHAnsi"/>
        </w:rPr>
        <w:br w:type="page"/>
      </w:r>
    </w:p>
    <w:p w14:paraId="458C0504" w14:textId="77777777" w:rsidR="00087D3B" w:rsidRPr="009F0854" w:rsidRDefault="00087D3B" w:rsidP="009F0854">
      <w:pPr>
        <w:spacing w:after="0"/>
        <w:jc w:val="both"/>
        <w:rPr>
          <w:rFonts w:cstheme="minorHAnsi"/>
          <w:i/>
          <w:u w:val="single"/>
        </w:rPr>
      </w:pPr>
      <w:r w:rsidRPr="009F0854">
        <w:rPr>
          <w:rFonts w:cstheme="minorHAnsi"/>
          <w:i/>
          <w:u w:val="single"/>
        </w:rPr>
        <w:lastRenderedPageBreak/>
        <w:t>The above mentioned particulars should be submitted in writing to the registered address of the company not later than 30 days of the date of this notice failing which the company shall proceed in the matter without further notice as per the provisions of the Act.</w:t>
      </w:r>
    </w:p>
    <w:p w14:paraId="0EA5CE7A" w14:textId="71101F4D" w:rsidR="00E1781D" w:rsidRPr="009F0854" w:rsidRDefault="00E1781D" w:rsidP="009F0854">
      <w:pPr>
        <w:spacing w:after="0"/>
        <w:jc w:val="both"/>
        <w:rPr>
          <w:rFonts w:cstheme="minorHAnsi"/>
        </w:rPr>
      </w:pPr>
    </w:p>
    <w:p w14:paraId="7F68C714" w14:textId="77777777" w:rsidR="009F0854" w:rsidRPr="009F0854" w:rsidRDefault="009F0854" w:rsidP="009F0854">
      <w:pPr>
        <w:spacing w:after="0"/>
        <w:jc w:val="both"/>
        <w:rPr>
          <w:rFonts w:cstheme="minorHAnsi"/>
        </w:rPr>
      </w:pPr>
    </w:p>
    <w:p w14:paraId="51DE67CD" w14:textId="055DED64" w:rsidR="00E067B6" w:rsidRPr="009F0854" w:rsidRDefault="00E067B6" w:rsidP="009F0854">
      <w:pPr>
        <w:spacing w:after="0"/>
        <w:jc w:val="both"/>
        <w:rPr>
          <w:rFonts w:cstheme="minorHAnsi"/>
          <w:b/>
        </w:rPr>
      </w:pPr>
      <w:r w:rsidRPr="009F0854">
        <w:rPr>
          <w:rFonts w:cstheme="minorHAnsi"/>
          <w:b/>
        </w:rPr>
        <w:t xml:space="preserve">For and on Behalf of </w:t>
      </w:r>
    </w:p>
    <w:p w14:paraId="5C40F3A5" w14:textId="7604AABE" w:rsidR="00E067B6" w:rsidRPr="009F0854" w:rsidRDefault="00E1781D" w:rsidP="009F0854">
      <w:pPr>
        <w:spacing w:after="0"/>
        <w:jc w:val="both"/>
        <w:rPr>
          <w:rFonts w:cstheme="minorHAnsi"/>
          <w:b/>
        </w:rPr>
      </w:pPr>
      <w:r w:rsidRPr="009F0854">
        <w:rPr>
          <w:rFonts w:cstheme="minorHAnsi"/>
          <w:b/>
        </w:rPr>
        <w:t>(Name of the company)</w:t>
      </w:r>
    </w:p>
    <w:p w14:paraId="42CFE86B" w14:textId="77777777" w:rsidR="00E067B6" w:rsidRPr="009F0854" w:rsidRDefault="00E067B6" w:rsidP="009F0854">
      <w:pPr>
        <w:spacing w:after="0"/>
        <w:jc w:val="both"/>
        <w:rPr>
          <w:rFonts w:cstheme="minorHAnsi"/>
        </w:rPr>
      </w:pPr>
    </w:p>
    <w:p w14:paraId="3D1424CB" w14:textId="528A52E2" w:rsidR="00E067B6" w:rsidRPr="009F0854" w:rsidRDefault="00E067B6" w:rsidP="009F0854">
      <w:pPr>
        <w:spacing w:after="0"/>
        <w:jc w:val="both"/>
        <w:rPr>
          <w:rFonts w:cstheme="minorHAnsi"/>
        </w:rPr>
      </w:pPr>
    </w:p>
    <w:p w14:paraId="1F9A8145" w14:textId="77777777" w:rsidR="009F0854" w:rsidRPr="009F0854" w:rsidRDefault="009F0854" w:rsidP="009F0854">
      <w:pPr>
        <w:spacing w:after="0"/>
        <w:jc w:val="both"/>
        <w:rPr>
          <w:rFonts w:cstheme="minorHAnsi"/>
        </w:rPr>
      </w:pPr>
    </w:p>
    <w:p w14:paraId="48D44401" w14:textId="77777777" w:rsidR="00E067B6" w:rsidRPr="009F0854" w:rsidRDefault="00E067B6" w:rsidP="009F0854">
      <w:pPr>
        <w:spacing w:after="0"/>
        <w:jc w:val="both"/>
        <w:rPr>
          <w:rFonts w:cstheme="minorHAnsi"/>
          <w:b/>
        </w:rPr>
      </w:pPr>
      <w:r w:rsidRPr="009F0854">
        <w:rPr>
          <w:rFonts w:cstheme="minorHAnsi"/>
          <w:b/>
        </w:rPr>
        <w:t>______________________</w:t>
      </w:r>
    </w:p>
    <w:p w14:paraId="1241C66A" w14:textId="4A4D2530" w:rsidR="00E067B6" w:rsidRPr="009F0854" w:rsidRDefault="00E1781D" w:rsidP="009F0854">
      <w:pPr>
        <w:spacing w:after="0"/>
        <w:jc w:val="both"/>
        <w:rPr>
          <w:rFonts w:cstheme="minorHAnsi"/>
          <w:b/>
        </w:rPr>
      </w:pPr>
      <w:r w:rsidRPr="009F0854">
        <w:rPr>
          <w:rFonts w:cstheme="minorHAnsi"/>
          <w:b/>
        </w:rPr>
        <w:t>Name:</w:t>
      </w:r>
    </w:p>
    <w:p w14:paraId="00658124" w14:textId="01F66640" w:rsidR="00E067B6" w:rsidRPr="009F0854" w:rsidRDefault="00E1781D" w:rsidP="009F0854">
      <w:pPr>
        <w:spacing w:after="0"/>
        <w:jc w:val="both"/>
        <w:rPr>
          <w:rFonts w:cstheme="minorHAnsi"/>
          <w:b/>
        </w:rPr>
      </w:pPr>
      <w:r w:rsidRPr="009F0854">
        <w:rPr>
          <w:rFonts w:cstheme="minorHAnsi"/>
          <w:b/>
        </w:rPr>
        <w:t>Designation:</w:t>
      </w:r>
    </w:p>
    <w:p w14:paraId="5117F122" w14:textId="141520C0" w:rsidR="00F11A72" w:rsidRPr="009F0854" w:rsidRDefault="00E1781D" w:rsidP="009F0854">
      <w:pPr>
        <w:spacing w:after="0"/>
        <w:jc w:val="both"/>
        <w:rPr>
          <w:rFonts w:cstheme="minorHAnsi"/>
          <w:b/>
        </w:rPr>
      </w:pPr>
      <w:r w:rsidRPr="009F0854">
        <w:rPr>
          <w:rFonts w:cstheme="minorHAnsi"/>
          <w:b/>
        </w:rPr>
        <w:t>DIN</w:t>
      </w:r>
      <w:r w:rsidR="009F0854">
        <w:rPr>
          <w:rFonts w:cstheme="minorHAnsi"/>
          <w:b/>
        </w:rPr>
        <w:t>/Membership No.</w:t>
      </w:r>
      <w:r w:rsidRPr="009F0854">
        <w:rPr>
          <w:rFonts w:cstheme="minorHAnsi"/>
          <w:b/>
        </w:rPr>
        <w:t>:</w:t>
      </w:r>
    </w:p>
    <w:sectPr w:rsidR="00F11A72" w:rsidRPr="009F0854" w:rsidSect="009F0854">
      <w:pgSz w:w="11907" w:h="16839" w:code="9"/>
      <w:pgMar w:top="127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43C1B"/>
    <w:multiLevelType w:val="hybridMultilevel"/>
    <w:tmpl w:val="1396B70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C9A4718"/>
    <w:multiLevelType w:val="hybridMultilevel"/>
    <w:tmpl w:val="F9221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16"/>
    <w:rsid w:val="00087D3B"/>
    <w:rsid w:val="00225A84"/>
    <w:rsid w:val="0064651B"/>
    <w:rsid w:val="0086169F"/>
    <w:rsid w:val="00890FBA"/>
    <w:rsid w:val="009C3771"/>
    <w:rsid w:val="009F0854"/>
    <w:rsid w:val="00B00200"/>
    <w:rsid w:val="00B00516"/>
    <w:rsid w:val="00B4774D"/>
    <w:rsid w:val="00BA797E"/>
    <w:rsid w:val="00DB5BB0"/>
    <w:rsid w:val="00E067B6"/>
    <w:rsid w:val="00E1781D"/>
    <w:rsid w:val="00E34F90"/>
    <w:rsid w:val="00F11A72"/>
    <w:rsid w:val="00F5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6C79"/>
  <w15:docId w15:val="{424AA6BF-9CBD-4CF9-9932-139A7BF5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3B"/>
    <w:pPr>
      <w:ind w:left="720"/>
      <w:contextualSpacing/>
    </w:pPr>
  </w:style>
  <w:style w:type="character" w:styleId="CommentReference">
    <w:name w:val="annotation reference"/>
    <w:basedOn w:val="DefaultParagraphFont"/>
    <w:uiPriority w:val="99"/>
    <w:semiHidden/>
    <w:unhideWhenUsed/>
    <w:rsid w:val="00E34F90"/>
    <w:rPr>
      <w:sz w:val="16"/>
      <w:szCs w:val="16"/>
    </w:rPr>
  </w:style>
  <w:style w:type="paragraph" w:styleId="CommentText">
    <w:name w:val="annotation text"/>
    <w:basedOn w:val="Normal"/>
    <w:link w:val="CommentTextChar"/>
    <w:uiPriority w:val="99"/>
    <w:semiHidden/>
    <w:unhideWhenUsed/>
    <w:rsid w:val="00E34F90"/>
    <w:pPr>
      <w:spacing w:line="240" w:lineRule="auto"/>
    </w:pPr>
    <w:rPr>
      <w:sz w:val="20"/>
      <w:szCs w:val="20"/>
    </w:rPr>
  </w:style>
  <w:style w:type="character" w:customStyle="1" w:styleId="CommentTextChar">
    <w:name w:val="Comment Text Char"/>
    <w:basedOn w:val="DefaultParagraphFont"/>
    <w:link w:val="CommentText"/>
    <w:uiPriority w:val="99"/>
    <w:semiHidden/>
    <w:rsid w:val="00E34F90"/>
    <w:rPr>
      <w:sz w:val="20"/>
      <w:szCs w:val="20"/>
    </w:rPr>
  </w:style>
  <w:style w:type="paragraph" w:styleId="CommentSubject">
    <w:name w:val="annotation subject"/>
    <w:basedOn w:val="CommentText"/>
    <w:next w:val="CommentText"/>
    <w:link w:val="CommentSubjectChar"/>
    <w:uiPriority w:val="99"/>
    <w:semiHidden/>
    <w:unhideWhenUsed/>
    <w:rsid w:val="00E34F90"/>
    <w:rPr>
      <w:b/>
      <w:bCs/>
    </w:rPr>
  </w:style>
  <w:style w:type="character" w:customStyle="1" w:styleId="CommentSubjectChar">
    <w:name w:val="Comment Subject Char"/>
    <w:basedOn w:val="CommentTextChar"/>
    <w:link w:val="CommentSubject"/>
    <w:uiPriority w:val="99"/>
    <w:semiHidden/>
    <w:rsid w:val="00E34F90"/>
    <w:rPr>
      <w:b/>
      <w:bCs/>
      <w:sz w:val="20"/>
      <w:szCs w:val="20"/>
    </w:rPr>
  </w:style>
  <w:style w:type="paragraph" w:styleId="BalloonText">
    <w:name w:val="Balloon Text"/>
    <w:basedOn w:val="Normal"/>
    <w:link w:val="BalloonTextChar"/>
    <w:uiPriority w:val="99"/>
    <w:semiHidden/>
    <w:unhideWhenUsed/>
    <w:rsid w:val="00E34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F90"/>
    <w:rPr>
      <w:rFonts w:ascii="Segoe UI" w:hAnsi="Segoe UI" w:cs="Segoe UI"/>
      <w:sz w:val="18"/>
      <w:szCs w:val="18"/>
    </w:rPr>
  </w:style>
  <w:style w:type="paragraph" w:customStyle="1" w:styleId="Default">
    <w:name w:val="Default"/>
    <w:rsid w:val="00E1781D"/>
    <w:pPr>
      <w:autoSpaceDE w:val="0"/>
      <w:autoSpaceDN w:val="0"/>
      <w:adjustRightInd w:val="0"/>
      <w:spacing w:after="0" w:line="240" w:lineRule="auto"/>
    </w:pPr>
    <w:rPr>
      <w:rFonts w:ascii="Book Antiqua" w:hAnsi="Book Antiqua" w:cs="Book Antiqu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Shilpa</cp:lastModifiedBy>
  <cp:revision>13</cp:revision>
  <cp:lastPrinted>2019-10-02T04:22:00Z</cp:lastPrinted>
  <dcterms:created xsi:type="dcterms:W3CDTF">2019-09-10T09:32:00Z</dcterms:created>
  <dcterms:modified xsi:type="dcterms:W3CDTF">2020-04-20T17:33:00Z</dcterms:modified>
</cp:coreProperties>
</file>